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C8" w:rsidRPr="00AF02C8" w:rsidRDefault="00AF02C8" w:rsidP="00AF02C8">
      <w:pPr>
        <w:spacing w:after="160" w:line="259" w:lineRule="auto"/>
        <w:jc w:val="center"/>
        <w:rPr>
          <w:rFonts w:ascii="Arial" w:eastAsia="Calibri" w:hAnsi="Arial" w:cs="Times New Roman"/>
        </w:rPr>
      </w:pPr>
      <w:r w:rsidRPr="00AF02C8">
        <w:rPr>
          <w:rFonts w:ascii="Arial" w:eastAsia="Calibri" w:hAnsi="Arial" w:cs="Times New Roman"/>
          <w:noProof/>
        </w:rPr>
        <w:drawing>
          <wp:inline distT="0" distB="0" distL="0" distR="0" wp14:anchorId="3EFB6EAD" wp14:editId="4ED1B604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2C8" w:rsidRPr="00AF02C8" w:rsidRDefault="00AF02C8" w:rsidP="00AF02C8">
      <w:pPr>
        <w:spacing w:after="160" w:line="259" w:lineRule="auto"/>
        <w:jc w:val="center"/>
        <w:rPr>
          <w:rFonts w:ascii="Arial" w:eastAsia="Calibri" w:hAnsi="Arial" w:cs="Times New Roman"/>
          <w:b/>
          <w:sz w:val="40"/>
          <w:szCs w:val="40"/>
        </w:rPr>
      </w:pPr>
      <w:r w:rsidRPr="00AF02C8">
        <w:rPr>
          <w:rFonts w:ascii="Arial" w:eastAsia="Calibri" w:hAnsi="Arial" w:cs="Times New Roman"/>
          <w:b/>
          <w:sz w:val="40"/>
          <w:szCs w:val="40"/>
        </w:rPr>
        <w:t>СОВЕТ ДЕПУТАТОВ</w:t>
      </w:r>
    </w:p>
    <w:p w:rsidR="00AF02C8" w:rsidRPr="00AF02C8" w:rsidRDefault="00AF02C8" w:rsidP="00AF02C8">
      <w:pPr>
        <w:spacing w:after="160" w:line="259" w:lineRule="auto"/>
        <w:jc w:val="center"/>
        <w:rPr>
          <w:rFonts w:ascii="Arial" w:eastAsia="Calibri" w:hAnsi="Arial" w:cs="Times New Roman"/>
          <w:sz w:val="28"/>
          <w:szCs w:val="28"/>
        </w:rPr>
      </w:pPr>
      <w:r w:rsidRPr="00AF02C8">
        <w:rPr>
          <w:rFonts w:ascii="Arial" w:eastAsia="Calibri" w:hAnsi="Arial" w:cs="Times New Roman"/>
          <w:sz w:val="28"/>
          <w:szCs w:val="28"/>
        </w:rPr>
        <w:t>ТАЛДОМСКОГО ГОРОДСКОГО ОКРУГА МОСКОВСКОЙ ОБЛАСТИ</w:t>
      </w:r>
    </w:p>
    <w:p w:rsidR="00AF02C8" w:rsidRPr="00AF02C8" w:rsidRDefault="00AF02C8" w:rsidP="00AF02C8">
      <w:pPr>
        <w:spacing w:after="160" w:line="220" w:lineRule="exact"/>
        <w:jc w:val="right"/>
        <w:rPr>
          <w:rFonts w:ascii="Arial" w:eastAsia="Calibri" w:hAnsi="Arial" w:cs="Times New Roman"/>
          <w:sz w:val="18"/>
          <w:szCs w:val="18"/>
        </w:rPr>
      </w:pPr>
      <w:r w:rsidRPr="00AF02C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AF02C8">
        <w:rPr>
          <w:rFonts w:ascii="Arial" w:eastAsia="Calibri" w:hAnsi="Arial" w:cs="Times New Roman"/>
          <w:sz w:val="18"/>
          <w:szCs w:val="18"/>
        </w:rPr>
        <w:t>тел. 8-(</w:t>
      </w:r>
      <w:proofErr w:type="gramStart"/>
      <w:r w:rsidRPr="00AF02C8">
        <w:rPr>
          <w:rFonts w:ascii="Arial" w:eastAsia="Calibri" w:hAnsi="Arial" w:cs="Times New Roman"/>
          <w:sz w:val="18"/>
          <w:szCs w:val="18"/>
        </w:rPr>
        <w:t>49620)-</w:t>
      </w:r>
      <w:proofErr w:type="gramEnd"/>
      <w:r w:rsidRPr="00AF02C8">
        <w:rPr>
          <w:rFonts w:ascii="Arial" w:eastAsia="Calibri" w:hAnsi="Arial" w:cs="Times New Roman"/>
          <w:sz w:val="18"/>
          <w:szCs w:val="18"/>
        </w:rPr>
        <w:t xml:space="preserve">6-35-61; т/ф 8-(49620)-3-33-29 </w:t>
      </w:r>
    </w:p>
    <w:p w:rsidR="00AF02C8" w:rsidRPr="00AF02C8" w:rsidRDefault="00AF02C8" w:rsidP="00AF02C8">
      <w:pPr>
        <w:pBdr>
          <w:bottom w:val="single" w:sz="12" w:space="1" w:color="auto"/>
        </w:pBdr>
        <w:spacing w:after="16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AF02C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AF02C8" w:rsidRPr="00AF02C8" w:rsidRDefault="00AF02C8" w:rsidP="00AF02C8">
      <w:pPr>
        <w:spacing w:after="160" w:line="259" w:lineRule="auto"/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AF02C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AF02C8" w:rsidRPr="00AF02C8" w:rsidRDefault="00AF02C8" w:rsidP="00AF02C8">
      <w:pPr>
        <w:spacing w:after="160" w:line="259" w:lineRule="auto"/>
        <w:ind w:firstLine="426"/>
        <w:jc w:val="right"/>
        <w:rPr>
          <w:rFonts w:ascii="Arial" w:eastAsia="Calibri" w:hAnsi="Arial" w:cs="Times New Roman"/>
          <w:sz w:val="28"/>
          <w:szCs w:val="28"/>
        </w:rPr>
      </w:pPr>
    </w:p>
    <w:p w:rsidR="00AF02C8" w:rsidRDefault="00AF02C8" w:rsidP="00AF02C8">
      <w:pPr>
        <w:spacing w:after="160" w:line="259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AF02C8">
        <w:rPr>
          <w:rFonts w:ascii="Arial" w:eastAsia="Calibri" w:hAnsi="Arial" w:cs="Times New Roman"/>
          <w:b/>
          <w:sz w:val="28"/>
          <w:szCs w:val="28"/>
        </w:rPr>
        <w:t>от _</w:t>
      </w:r>
      <w:proofErr w:type="gramStart"/>
      <w:r w:rsidRPr="00AF02C8">
        <w:rPr>
          <w:rFonts w:ascii="Arial" w:eastAsia="Calibri" w:hAnsi="Arial" w:cs="Arial"/>
          <w:b/>
          <w:sz w:val="28"/>
          <w:szCs w:val="28"/>
          <w:u w:val="single"/>
        </w:rPr>
        <w:t>24  ноября</w:t>
      </w:r>
      <w:proofErr w:type="gramEnd"/>
      <w:r w:rsidRPr="00AF02C8">
        <w:rPr>
          <w:rFonts w:ascii="Arial" w:eastAsia="Calibri" w:hAnsi="Arial" w:cs="Times New Roman"/>
          <w:b/>
          <w:sz w:val="28"/>
          <w:szCs w:val="28"/>
        </w:rPr>
        <w:t xml:space="preserve">__  2022 г.         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91</w:t>
      </w:r>
    </w:p>
    <w:p w:rsidR="00AF02C8" w:rsidRPr="00AF02C8" w:rsidRDefault="00AF02C8" w:rsidP="00AF02C8">
      <w:pPr>
        <w:spacing w:after="160" w:line="259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AF02C8" w:rsidRPr="00AF02C8" w:rsidRDefault="00AF02C8" w:rsidP="00AF02C8">
      <w:pPr>
        <w:spacing w:after="160" w:line="259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AF02C8">
        <w:rPr>
          <w:rFonts w:ascii="Arial" w:eastAsia="Calibri" w:hAnsi="Arial" w:cs="Times New Roman"/>
        </w:rPr>
        <w:t>┌                                                              ┐</w:t>
      </w:r>
    </w:p>
    <w:p w:rsidR="004C6388" w:rsidRPr="00FA642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Об утверждении прогнозного Плана приватизации</w:t>
      </w:r>
    </w:p>
    <w:p w:rsidR="004C6388" w:rsidRPr="00FA642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собственности Талдомского </w:t>
      </w:r>
    </w:p>
    <w:p w:rsidR="00B54EBF" w:rsidRPr="00FA642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 на 20</w:t>
      </w:r>
      <w:r w:rsidR="0016748B">
        <w:rPr>
          <w:rFonts w:ascii="Times New Roman" w:hAnsi="Times New Roman" w:cs="Times New Roman"/>
          <w:b/>
          <w:sz w:val="24"/>
          <w:szCs w:val="24"/>
        </w:rPr>
        <w:t>23-2025</w:t>
      </w:r>
      <w:r w:rsidRPr="00FA642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269E5" w:rsidRPr="00FA6427">
        <w:rPr>
          <w:rFonts w:ascii="Times New Roman" w:hAnsi="Times New Roman" w:cs="Times New Roman"/>
          <w:b/>
          <w:sz w:val="24"/>
          <w:szCs w:val="24"/>
        </w:rPr>
        <w:t>ы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427">
        <w:rPr>
          <w:rFonts w:ascii="Times New Roman" w:hAnsi="Times New Roman" w:cs="Times New Roman"/>
          <w:sz w:val="24"/>
          <w:szCs w:val="24"/>
        </w:rPr>
        <w:t>В соответствии с Федер</w:t>
      </w:r>
      <w:bookmarkStart w:id="0" w:name="_GoBack"/>
      <w:bookmarkEnd w:id="0"/>
      <w:r w:rsidRPr="00FA6427">
        <w:rPr>
          <w:rFonts w:ascii="Times New Roman" w:hAnsi="Times New Roman" w:cs="Times New Roman"/>
          <w:sz w:val="24"/>
          <w:szCs w:val="24"/>
        </w:rPr>
        <w:t>альным законом от 06.10.2003 года № 131-ФЗ «Об общих принципах организации местного самоуправления в Российской Федерации»</w:t>
      </w:r>
      <w:r w:rsidR="00194C15" w:rsidRPr="00FA6427">
        <w:rPr>
          <w:rFonts w:ascii="Times New Roman" w:hAnsi="Times New Roman" w:cs="Times New Roman"/>
          <w:sz w:val="24"/>
          <w:szCs w:val="24"/>
        </w:rPr>
        <w:t xml:space="preserve">, Федеральным законом от 21.12.2001 года № 178-ФЗ «О приватизации государственного и муниципального имущества», руководствуясь 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194C15" w:rsidRPr="00FA6427">
        <w:rPr>
          <w:rFonts w:ascii="Times New Roman" w:hAnsi="Times New Roman" w:cs="Times New Roman"/>
          <w:sz w:val="24"/>
          <w:szCs w:val="24"/>
        </w:rPr>
        <w:t xml:space="preserve">, 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         Ю.В. Крупенина № </w:t>
      </w:r>
      <w:r w:rsidR="00B30761">
        <w:rPr>
          <w:rFonts w:ascii="Times New Roman" w:hAnsi="Times New Roman" w:cs="Times New Roman"/>
          <w:sz w:val="24"/>
          <w:szCs w:val="24"/>
        </w:rPr>
        <w:t>3446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от </w:t>
      </w:r>
      <w:r w:rsidR="00B30761">
        <w:rPr>
          <w:rFonts w:ascii="Times New Roman" w:hAnsi="Times New Roman" w:cs="Times New Roman"/>
          <w:sz w:val="24"/>
          <w:szCs w:val="24"/>
        </w:rPr>
        <w:t>15.11.2022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6427">
        <w:rPr>
          <w:rFonts w:ascii="Times New Roman" w:hAnsi="Times New Roman" w:cs="Times New Roman"/>
          <w:sz w:val="24"/>
          <w:szCs w:val="24"/>
        </w:rPr>
        <w:t>,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</w:t>
      </w:r>
      <w:r w:rsidR="00194C15" w:rsidRPr="00FA6427">
        <w:rPr>
          <w:rFonts w:ascii="Times New Roman" w:hAnsi="Times New Roman" w:cs="Times New Roman"/>
          <w:sz w:val="24"/>
          <w:szCs w:val="24"/>
        </w:rPr>
        <w:t>Совет депутатов Талдомского городского округа Московской области</w:t>
      </w: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Pr="004C6388" w:rsidRDefault="00887247" w:rsidP="009A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1. Утвердить прогнозный план приватизации имущества, находящегося в собственности Талдомского городского округа Московской области на 20</w:t>
      </w:r>
      <w:r w:rsidR="0016748B">
        <w:rPr>
          <w:rFonts w:ascii="Times New Roman" w:hAnsi="Times New Roman" w:cs="Times New Roman"/>
          <w:sz w:val="24"/>
          <w:szCs w:val="24"/>
        </w:rPr>
        <w:t>23-2025</w:t>
      </w:r>
      <w:r w:rsidRPr="004C6388">
        <w:rPr>
          <w:rFonts w:ascii="Times New Roman" w:hAnsi="Times New Roman" w:cs="Times New Roman"/>
          <w:sz w:val="24"/>
          <w:szCs w:val="24"/>
        </w:rPr>
        <w:t xml:space="preserve"> год</w:t>
      </w:r>
      <w:r w:rsidR="00E269E5">
        <w:rPr>
          <w:rFonts w:ascii="Times New Roman" w:hAnsi="Times New Roman" w:cs="Times New Roman"/>
          <w:sz w:val="24"/>
          <w:szCs w:val="24"/>
        </w:rPr>
        <w:t>ы</w:t>
      </w:r>
      <w:r w:rsidRPr="004C6388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887247" w:rsidRDefault="00887247" w:rsidP="009A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2.</w:t>
      </w:r>
      <w:r w:rsidR="009A2AD7">
        <w:rPr>
          <w:rFonts w:ascii="Times New Roman" w:hAnsi="Times New Roman" w:cs="Times New Roman"/>
          <w:sz w:val="24"/>
          <w:szCs w:val="24"/>
        </w:rPr>
        <w:t xml:space="preserve"> </w:t>
      </w:r>
      <w:r w:rsidR="005E7DE2" w:rsidRPr="004C6388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 и официальном сайте администрации Талдомского городского округа.</w:t>
      </w:r>
    </w:p>
    <w:p w:rsidR="0049752E" w:rsidRPr="009A2AD7" w:rsidRDefault="0049752E" w:rsidP="009A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D7">
        <w:rPr>
          <w:rFonts w:ascii="Times New Roman" w:hAnsi="Times New Roman" w:cs="Times New Roman"/>
          <w:sz w:val="24"/>
          <w:szCs w:val="24"/>
        </w:rPr>
        <w:t xml:space="preserve">3.  Решение вступает в силу со дня его официального опубликования. </w:t>
      </w:r>
    </w:p>
    <w:p w:rsidR="005E7DE2" w:rsidRPr="009A2AD7" w:rsidRDefault="0049752E" w:rsidP="009A2A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2AD7">
        <w:rPr>
          <w:rFonts w:ascii="Times New Roman" w:hAnsi="Times New Roman" w:cs="Times New Roman"/>
          <w:sz w:val="24"/>
          <w:szCs w:val="24"/>
        </w:rPr>
        <w:t>4</w:t>
      </w:r>
      <w:r w:rsidR="004C6388" w:rsidRPr="009A2AD7">
        <w:rPr>
          <w:rFonts w:ascii="Times New Roman" w:hAnsi="Times New Roman" w:cs="Times New Roman"/>
          <w:sz w:val="24"/>
          <w:szCs w:val="24"/>
        </w:rPr>
        <w:t>.</w:t>
      </w:r>
      <w:r w:rsidR="00FA6427" w:rsidRPr="009A2AD7">
        <w:rPr>
          <w:rFonts w:ascii="Times New Roman" w:hAnsi="Times New Roman" w:cs="Times New Roman"/>
          <w:sz w:val="24"/>
          <w:szCs w:val="24"/>
        </w:rPr>
        <w:t xml:space="preserve"> </w:t>
      </w:r>
      <w:r w:rsidR="009A2AD7">
        <w:rPr>
          <w:rFonts w:ascii="Times New Roman" w:hAnsi="Times New Roman" w:cs="Times New Roman"/>
          <w:sz w:val="24"/>
          <w:szCs w:val="24"/>
        </w:rPr>
        <w:t xml:space="preserve"> </w:t>
      </w:r>
      <w:r w:rsidR="005E7DE2" w:rsidRPr="009A2AD7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B30761" w:rsidRPr="009A2AD7">
        <w:rPr>
          <w:rFonts w:ascii="Times New Roman" w:hAnsi="Times New Roman" w:cs="Times New Roman"/>
          <w:sz w:val="24"/>
          <w:szCs w:val="24"/>
        </w:rPr>
        <w:t>я</w:t>
      </w:r>
      <w:r w:rsidR="005E7DE2" w:rsidRPr="009A2AD7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председателя Совета депутатов Талдомског</w:t>
      </w:r>
      <w:r w:rsidR="004C6388" w:rsidRPr="009A2AD7">
        <w:rPr>
          <w:rFonts w:ascii="Times New Roman" w:hAnsi="Times New Roman" w:cs="Times New Roman"/>
          <w:sz w:val="24"/>
          <w:szCs w:val="24"/>
        </w:rPr>
        <w:t>о гор</w:t>
      </w:r>
      <w:r w:rsidR="005E7DE2" w:rsidRPr="009A2AD7">
        <w:rPr>
          <w:rFonts w:ascii="Times New Roman" w:hAnsi="Times New Roman" w:cs="Times New Roman"/>
          <w:sz w:val="24"/>
          <w:szCs w:val="24"/>
        </w:rPr>
        <w:t>одского округа Аникее</w:t>
      </w:r>
      <w:r w:rsidR="004C6388" w:rsidRPr="009A2AD7">
        <w:rPr>
          <w:rFonts w:ascii="Times New Roman" w:hAnsi="Times New Roman" w:cs="Times New Roman"/>
          <w:sz w:val="24"/>
          <w:szCs w:val="24"/>
        </w:rPr>
        <w:t>в</w:t>
      </w:r>
      <w:r w:rsidR="005E7DE2" w:rsidRPr="009A2AD7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9A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FA64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463697" w:rsidRDefault="00F06580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  </w:t>
      </w:r>
      <w:r w:rsidR="00FA64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69E5">
        <w:rPr>
          <w:rFonts w:ascii="Times New Roman" w:hAnsi="Times New Roman" w:cs="Times New Roman"/>
          <w:sz w:val="24"/>
          <w:szCs w:val="24"/>
        </w:rPr>
        <w:t>Ю.В. Крупенин</w:t>
      </w:r>
    </w:p>
    <w:p w:rsidR="00095B3D" w:rsidRDefault="00095B3D" w:rsidP="00AF02C8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95B3D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B3D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095B3D" w:rsidSect="005029A2">
          <w:pgSz w:w="11906" w:h="16838"/>
          <w:pgMar w:top="1134" w:right="707" w:bottom="0" w:left="1701" w:header="708" w:footer="708" w:gutter="0"/>
          <w:cols w:space="708"/>
          <w:docGrid w:linePitch="360"/>
        </w:sectPr>
      </w:pPr>
    </w:p>
    <w:p w:rsidR="00095B3D" w:rsidRPr="006C4EBE" w:rsidRDefault="00095B3D" w:rsidP="00095B3D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>П</w:t>
      </w:r>
      <w:r w:rsidRPr="006C4EBE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риложение № 1 </w:t>
      </w:r>
    </w:p>
    <w:p w:rsidR="00095B3D" w:rsidRPr="006C4EBE" w:rsidRDefault="00095B3D" w:rsidP="00095B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4EBE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Талдомского </w:t>
      </w:r>
    </w:p>
    <w:p w:rsidR="00095B3D" w:rsidRPr="006C4EBE" w:rsidRDefault="00095B3D" w:rsidP="00095B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4EBE">
        <w:rPr>
          <w:rFonts w:ascii="Times New Roman" w:hAnsi="Times New Roman"/>
          <w:sz w:val="20"/>
          <w:szCs w:val="20"/>
          <w:lang w:eastAsia="ru-RU"/>
        </w:rPr>
        <w:t xml:space="preserve">городского округа Московской области </w:t>
      </w:r>
    </w:p>
    <w:p w:rsidR="00095B3D" w:rsidRPr="006C4EBE" w:rsidRDefault="00095B3D" w:rsidP="00095B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4EBE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AF02C8">
        <w:rPr>
          <w:rFonts w:ascii="Times New Roman" w:hAnsi="Times New Roman"/>
          <w:sz w:val="20"/>
          <w:szCs w:val="20"/>
          <w:lang w:eastAsia="ru-RU"/>
        </w:rPr>
        <w:t>24 ноября 2022</w:t>
      </w:r>
      <w:r>
        <w:rPr>
          <w:rFonts w:ascii="Times New Roman" w:hAnsi="Times New Roman"/>
          <w:sz w:val="20"/>
          <w:szCs w:val="20"/>
          <w:lang w:eastAsia="ru-RU"/>
        </w:rPr>
        <w:t xml:space="preserve"> года № </w:t>
      </w:r>
      <w:r w:rsidR="00AF02C8">
        <w:rPr>
          <w:rFonts w:ascii="Times New Roman" w:hAnsi="Times New Roman"/>
          <w:sz w:val="20"/>
          <w:szCs w:val="20"/>
          <w:lang w:eastAsia="ru-RU"/>
        </w:rPr>
        <w:t>91</w:t>
      </w:r>
    </w:p>
    <w:p w:rsidR="00095B3D" w:rsidRPr="006C4EBE" w:rsidRDefault="00095B3D" w:rsidP="0009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95B3D" w:rsidRPr="006C4EBE" w:rsidRDefault="00095B3D" w:rsidP="00095B3D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00"/>
      <w:r w:rsidRPr="006C4EBE">
        <w:rPr>
          <w:rFonts w:ascii="Times New Roman" w:eastAsia="Times New Roman" w:hAnsi="Times New Roman" w:cs="Times New Roman"/>
          <w:b/>
          <w:lang w:eastAsia="ru-RU"/>
        </w:rPr>
        <w:t>Перечень имущества, находящегося в собственности Талдомского городского округа, подлежащего приватизации в 2021-2023 го</w:t>
      </w:r>
      <w:bookmarkEnd w:id="1"/>
      <w:r w:rsidRPr="006C4EBE">
        <w:rPr>
          <w:rFonts w:ascii="Times New Roman" w:eastAsia="Times New Roman" w:hAnsi="Times New Roman" w:cs="Times New Roman"/>
          <w:b/>
          <w:lang w:eastAsia="ru-RU"/>
        </w:rPr>
        <w:t>ды</w:t>
      </w:r>
    </w:p>
    <w:tbl>
      <w:tblPr>
        <w:tblW w:w="151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5239"/>
        <w:gridCol w:w="5103"/>
        <w:gridCol w:w="1843"/>
        <w:gridCol w:w="2112"/>
      </w:tblGrid>
      <w:tr w:rsidR="00095B3D" w:rsidRPr="006C4EBE" w:rsidTr="002163CC">
        <w:trPr>
          <w:trHeight w:val="69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кв. 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реализации</w:t>
            </w:r>
          </w:p>
        </w:tc>
      </w:tr>
      <w:tr w:rsidR="00095B3D" w:rsidRPr="006C4EBE" w:rsidTr="002163CC">
        <w:trPr>
          <w:trHeight w:val="7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5B3D" w:rsidRPr="006C4EBE" w:rsidTr="002163CC">
        <w:trPr>
          <w:trHeight w:val="534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здания: помещение 1,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на плане № 1-10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569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здания: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569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здания: помещения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42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здания: помещения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40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-  бани,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 50:01:0010309:268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д. Кошелево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095B3D" w:rsidRPr="006C4EBE" w:rsidTr="002163CC">
        <w:trPr>
          <w:trHeight w:val="50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-  бани,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 50:01:0020201:450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д. Ермолино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095B3D" w:rsidRPr="006C4EBE" w:rsidTr="002163CC">
        <w:trPr>
          <w:trHeight w:val="55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незавершенного строительства кадастровый номер 50:01:0060588:783, с земельным участком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50:01:0060588:60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д. Павловичи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422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-  баня общей площадью кадастровый номер: 50:01:0060364:293 с земельным участком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50:01:0060364:1043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Вербилки, ул. Заводская д.19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5B3D" w:rsidRPr="006C4EBE" w:rsidTr="002163CC">
        <w:trPr>
          <w:trHeight w:val="54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                                    к.н.50:01:0050210:3325, </w:t>
            </w:r>
          </w:p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земельным участком                                                                        к.н.50:01:0050210:23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Талдомский городской округ, пос. Запрудня,      ул. К. Маркса, д.2а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здания      478,2 кв.м., площадь земельного участка       683 кв.м.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095B3D" w:rsidRPr="006C4EBE" w:rsidTr="002163CC">
        <w:trPr>
          <w:trHeight w:val="40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к.н. 50:01:0050210:584 с земельным участком к.н. 50:01:0050210:3785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   ул. Карла Маркса, д.10, к.3</w:t>
            </w:r>
          </w:p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здания: 2597,2 кв. м., площадь земельного участка           7 800 кв.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095B3D" w:rsidRPr="006C4EBE" w:rsidTr="002163CC">
        <w:trPr>
          <w:trHeight w:val="513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Pr="006C4EBE">
              <w:rPr>
                <w:rFonts w:ascii="Times New Roman" w:eastAsia="TimesNewRomanPSMT" w:hAnsi="Times New Roman" w:cs="Times New Roman"/>
                <w:sz w:val="24"/>
                <w:szCs w:val="24"/>
              </w:rPr>
              <w:t>50:01:0050209:6, категория земель: земли населенных пунктов, разрешенный вид использования: под зданием магазина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Pr="006C4EBE">
              <w:rPr>
                <w:rFonts w:ascii="Times New Roman" w:eastAsia="TimesNewRomanPSMT" w:hAnsi="Times New Roman" w:cs="Times New Roman"/>
                <w:sz w:val="24"/>
                <w:szCs w:val="24"/>
              </w:rPr>
              <w:t>50:01:0050407:8, категория земель: земли особо охраняемых территорий и объектов, разрешенный вид использования: под базу отдыха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восточнее д. Вотря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50:01:0060157:22,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"Преображение" северо-восточнее д. Сорокино, уч.10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50:01:0060157:21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с/т Преображение северо-восточнее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д.Сорокино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50:01:0050420:34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с/т Простор южнее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д.Аймусово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50:01:0050601:53,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50:01:0060455:2,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т"Медик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северо-западнее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д.Бельское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Огородное товарищество "Талдом-1», южнее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д.Карачуново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50:01:0060530:89,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т"Северянин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севернее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д.Гуслево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50:01:0050601:84,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50:01:0060544:163,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Бурцево,СНТ</w:t>
            </w:r>
            <w:proofErr w:type="spellEnd"/>
            <w:proofErr w:type="gram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"Верба" уч.198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50:01:0050601:98,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урочище Ударная уч.98,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50:01:0050601:76,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50:01:0050601:60,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50:01:0050601:28,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50:01:0060513:26,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т"Заря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северо-восточнее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Бельское уч.26а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50:01:0050601:176,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</w:t>
            </w:r>
            <w:proofErr w:type="gramStart"/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50:01:0050601:277,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50:01:0050601:4,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50:01:0050601:181,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50:01:0060108:67,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т"Восход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восточнее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Талдома уч.72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50:01:0060586:10,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личного подсобного хозяйства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Князчино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50:01:0050601:243,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</w:t>
            </w:r>
            <w:proofErr w:type="gramStart"/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50:01:0050601:78,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50:01:0060544:162,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Московская область, Талдомский городской 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т"Верба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северо-западнее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50:01:0060544:160,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т"Верба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северо-западнее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50:01:0060167:322,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снт"Нива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севернее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Бельское уч.298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50:01:0060552:11,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т"Дубки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Гуслево уч.11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50:01:0030208:31,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Карачуново уч.32,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50:01:0030208:30,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Карачуново уч.31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50:01:0050601:159,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50:01:0050601:58,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50:01:0050601:57,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50:01:0050601:169,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50:01:0050601:148,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50:01:0030208:13,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Карачуново уч.14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50:01:0050238:24,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50:01:0050238:51,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Московская область, Талдомский городской 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50:01:0050238:62,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КН 50:01:0050238:3, пл.600, 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участок КН 50:01:0060163:150</w:t>
            </w:r>
            <w:r w:rsidRPr="006C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ВРИ: для ведения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с/т "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Рябинушка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" северо-восточнее </w:t>
            </w:r>
          </w:p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Сорокино, уч.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участок КН 50:01:0060365:1270 </w:t>
            </w:r>
            <w:r w:rsidRPr="006C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ВРИ: под зданием: магазин №20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п. Вербилки, ул. Забырина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95B3D" w:rsidRPr="006C4EBE" w:rsidRDefault="00095B3D" w:rsidP="00095B3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095B3D" w:rsidRDefault="00095B3D" w:rsidP="00095B3D">
      <w:pPr>
        <w:spacing w:after="0" w:line="240" w:lineRule="auto"/>
        <w:jc w:val="both"/>
      </w:pPr>
    </w:p>
    <w:p w:rsidR="00095B3D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B3D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B3D" w:rsidRPr="004C6388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95B3D" w:rsidRPr="004C6388" w:rsidSect="00095B3D">
      <w:pgSz w:w="16838" w:h="11906" w:orient="landscape"/>
      <w:pgMar w:top="1701" w:right="1134" w:bottom="70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95B3D"/>
    <w:rsid w:val="00132508"/>
    <w:rsid w:val="0016748B"/>
    <w:rsid w:val="00194C15"/>
    <w:rsid w:val="00197C6D"/>
    <w:rsid w:val="00233E0E"/>
    <w:rsid w:val="00331A6F"/>
    <w:rsid w:val="00463697"/>
    <w:rsid w:val="0049752E"/>
    <w:rsid w:val="004C6388"/>
    <w:rsid w:val="005029A2"/>
    <w:rsid w:val="005C6722"/>
    <w:rsid w:val="005E7DE2"/>
    <w:rsid w:val="00623C28"/>
    <w:rsid w:val="008720F5"/>
    <w:rsid w:val="00887247"/>
    <w:rsid w:val="009535CA"/>
    <w:rsid w:val="009870EA"/>
    <w:rsid w:val="009A1EE0"/>
    <w:rsid w:val="009A2AD7"/>
    <w:rsid w:val="00A152CC"/>
    <w:rsid w:val="00A576B2"/>
    <w:rsid w:val="00AF02C8"/>
    <w:rsid w:val="00B30761"/>
    <w:rsid w:val="00B54EBF"/>
    <w:rsid w:val="00D73823"/>
    <w:rsid w:val="00E269E5"/>
    <w:rsid w:val="00E460B2"/>
    <w:rsid w:val="00EC0898"/>
    <w:rsid w:val="00EE60F0"/>
    <w:rsid w:val="00F06580"/>
    <w:rsid w:val="00FA6427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0FB5-D1E7-45C2-9D48-941D575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2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>Приложение № 1 </vt:lpstr>
      <vt:lpstr/>
      <vt:lpstr/>
      <vt:lpstr/>
    </vt:vector>
  </TitlesOfParts>
  <Company>SPecialiST RePack</Company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2022-11-25T07:58:00Z</cp:lastPrinted>
  <dcterms:created xsi:type="dcterms:W3CDTF">2022-11-18T14:05:00Z</dcterms:created>
  <dcterms:modified xsi:type="dcterms:W3CDTF">2022-12-28T12:43:00Z</dcterms:modified>
</cp:coreProperties>
</file>